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B2F18" w14:textId="77777777" w:rsidR="006606DD" w:rsidRPr="007550B8" w:rsidRDefault="006606DD" w:rsidP="00820596">
      <w:pPr>
        <w:spacing w:before="120" w:line="276" w:lineRule="auto"/>
        <w:jc w:val="center"/>
        <w:outlineLvl w:val="0"/>
        <w:rPr>
          <w:rFonts w:ascii="Helvetica" w:eastAsia="Times New Roman" w:hAnsi="Helvetica" w:cs="Arial"/>
          <w:b/>
          <w:bCs/>
          <w:color w:val="000000" w:themeColor="text1"/>
          <w:kern w:val="36"/>
          <w:sz w:val="32"/>
          <w:szCs w:val="32"/>
          <w:lang w:val="en-US" w:eastAsia="ru-RU"/>
        </w:rPr>
      </w:pPr>
      <w:r w:rsidRPr="007550B8">
        <w:rPr>
          <w:rFonts w:ascii="Helvetica" w:eastAsia="Times New Roman" w:hAnsi="Helvetica" w:cs="Arial"/>
          <w:b/>
          <w:bCs/>
          <w:color w:val="000000" w:themeColor="text1"/>
          <w:kern w:val="36"/>
          <w:sz w:val="32"/>
          <w:szCs w:val="32"/>
          <w:lang w:val="en-US" w:eastAsia="ru-RU"/>
        </w:rPr>
        <w:t>Gifts from Advanced International Translations</w:t>
      </w:r>
    </w:p>
    <w:p w14:paraId="5C0D7EEB" w14:textId="6C5E65B8" w:rsidR="006606DD" w:rsidRDefault="006606DD" w:rsidP="00820596">
      <w:pPr>
        <w:pStyle w:val="a3"/>
        <w:spacing w:before="120" w:beforeAutospacing="0" w:after="0" w:afterAutospacing="0" w:line="276" w:lineRule="auto"/>
        <w:jc w:val="both"/>
        <w:rPr>
          <w:rFonts w:ascii="Helvetica" w:hAnsi="Helvetica" w:cs="Arial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>Advanced International Translations</w:t>
      </w:r>
      <w:r w:rsidRPr="007550B8">
        <w:rPr>
          <w:rFonts w:ascii="Helvetica" w:hAnsi="Helvetica" w:cs="Arial"/>
          <w:color w:val="000000" w:themeColor="text1"/>
          <w:sz w:val="26"/>
          <w:szCs w:val="26"/>
          <w:lang w:val="en-US"/>
        </w:rPr>
        <w:t xml:space="preserve"> is a supplier of translation management software for freelance translators and translation agencies. Since 1998, AIT has developed 11 software tools for translators and language-service providers. </w:t>
      </w:r>
    </w:p>
    <w:p w14:paraId="010C1958" w14:textId="77777777" w:rsidR="004177B1" w:rsidRDefault="004177B1" w:rsidP="004177B1">
      <w:pPr>
        <w:shd w:val="clear" w:color="auto" w:fill="FFFFFF"/>
        <w:spacing w:before="120" w:line="276" w:lineRule="auto"/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</w:pPr>
    </w:p>
    <w:p w14:paraId="1F5FF582" w14:textId="77777777" w:rsidR="004177B1" w:rsidRPr="004177B1" w:rsidRDefault="004177B1" w:rsidP="004177B1">
      <w:pPr>
        <w:spacing w:before="120" w:line="276" w:lineRule="auto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ExactSpent </w:t>
      </w: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is a personal time tracking tool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</w:t>
      </w: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that helps to organize and optimize your work time</w:t>
      </w:r>
    </w:p>
    <w:p w14:paraId="3F5A50F9" w14:textId="77777777" w:rsidR="004177B1" w:rsidRDefault="004177B1" w:rsidP="004177B1">
      <w:pPr>
        <w:spacing w:before="120" w:line="276" w:lineRule="auto"/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62B95CAC" wp14:editId="7C251982">
            <wp:extent cx="6116320" cy="4105494"/>
            <wp:effectExtent l="0" t="0" r="0" b="9525"/>
            <wp:docPr id="1" name="Рисунок 1" descr="https://www.exactspent.com/wp-content/uploads/2017/12/ExactSpent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xactspent.com/wp-content/uploads/2017/12/ExactSpent_3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10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24A5" w14:textId="77777777" w:rsidR="004177B1" w:rsidRP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Track the exact time you spend on each of your jobs</w:t>
      </w:r>
    </w:p>
    <w:p w14:paraId="06478CA9" w14:textId="77777777" w:rsidR="004177B1" w:rsidRP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Store all your completed and uncompleted jobs</w:t>
      </w:r>
    </w:p>
    <w:p w14:paraId="01EBE426" w14:textId="77777777" w:rsidR="004177B1" w:rsidRP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Store multiple client records</w:t>
      </w:r>
    </w:p>
    <w:p w14:paraId="519C347C" w14:textId="77777777" w:rsidR="004177B1" w:rsidRP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Get summary client data</w:t>
      </w:r>
    </w:p>
    <w:p w14:paraId="7096591B" w14:textId="77777777" w:rsidR="004177B1" w:rsidRP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Get summary job data</w:t>
      </w:r>
    </w:p>
    <w:p w14:paraId="52E54C68" w14:textId="77777777" w:rsid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Create reports</w:t>
      </w:r>
    </w:p>
    <w:p w14:paraId="41B10554" w14:textId="77777777" w:rsidR="004177B1" w:rsidRPr="004177B1" w:rsidRDefault="004177B1" w:rsidP="004177B1">
      <w:pPr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4177B1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The tool is integrated with the current version of Translation Office 3000, allowing the two programs to work in tandem.</w:t>
      </w:r>
    </w:p>
    <w:p w14:paraId="3F262F4C" w14:textId="77777777" w:rsidR="004177B1" w:rsidRDefault="004177B1" w:rsidP="004177B1">
      <w:pPr>
        <w:spacing w:before="120" w:line="276" w:lineRule="auto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</w:p>
    <w:p w14:paraId="36F150E6" w14:textId="77777777" w:rsidR="004177B1" w:rsidRPr="007550B8" w:rsidRDefault="004177B1" w:rsidP="004177B1">
      <w:pPr>
        <w:spacing w:before="120" w:line="276" w:lineRule="auto"/>
        <w:rPr>
          <w:color w:val="000000" w:themeColor="text1"/>
          <w:lang w:val="en-US"/>
        </w:rPr>
      </w:pPr>
      <w:r w:rsidRPr="007550B8">
        <w:rPr>
          <w:rFonts w:ascii="Helvetica" w:hAnsi="Helvetica" w:cs="Arial"/>
          <w:color w:val="000000" w:themeColor="text1"/>
          <w:sz w:val="26"/>
          <w:szCs w:val="26"/>
          <w:lang w:val="en-US"/>
        </w:rPr>
        <w:t>Get more info at</w:t>
      </w:r>
      <w:r w:rsidRPr="007550B8">
        <w:rPr>
          <w:lang w:val="en-US"/>
        </w:rPr>
        <w:t> </w:t>
      </w:r>
      <w:hyperlink r:id="rId10" w:history="1">
        <w:r w:rsidRPr="007550B8">
          <w:rPr>
            <w:rFonts w:ascii="Helvetica" w:hAnsi="Helvetica" w:cs="Arial"/>
            <w:color w:val="000000" w:themeColor="text1"/>
            <w:sz w:val="26"/>
            <w:szCs w:val="26"/>
            <w:lang w:val="en-US"/>
          </w:rPr>
          <w:t xml:space="preserve"> </w:t>
        </w:r>
      </w:hyperlink>
      <w:r w:rsidRPr="004177B1">
        <w:rPr>
          <w:lang w:val="en-US"/>
        </w:rPr>
        <w:t xml:space="preserve"> </w:t>
      </w:r>
      <w:r>
        <w:rPr>
          <w:rFonts w:ascii="Helvetica" w:hAnsi="Helvetica" w:cs="Arial"/>
          <w:b/>
          <w:color w:val="000000" w:themeColor="text1"/>
          <w:sz w:val="26"/>
          <w:szCs w:val="26"/>
          <w:lang w:val="en-US"/>
        </w:rPr>
        <w:t>https://www.exactspent.com</w:t>
      </w:r>
    </w:p>
    <w:p w14:paraId="466EAFED" w14:textId="77777777" w:rsidR="004177B1" w:rsidRDefault="004177B1" w:rsidP="004177B1">
      <w:pPr>
        <w:shd w:val="clear" w:color="auto" w:fill="FFFFFF"/>
        <w:spacing w:before="120" w:line="276" w:lineRule="auto"/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</w:pPr>
    </w:p>
    <w:p w14:paraId="2FFBA3D1" w14:textId="77777777" w:rsidR="004177B1" w:rsidRDefault="004177B1" w:rsidP="004177B1">
      <w:pPr>
        <w:shd w:val="clear" w:color="auto" w:fill="FFFFFF"/>
        <w:spacing w:before="120" w:line="276" w:lineRule="auto"/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sectPr w:rsidR="004177B1" w:rsidSect="00322C06">
          <w:pgSz w:w="11900" w:h="16840"/>
          <w:pgMar w:top="1134" w:right="1134" w:bottom="851" w:left="1134" w:header="709" w:footer="709" w:gutter="0"/>
          <w:cols w:space="708"/>
          <w:docGrid w:linePitch="360"/>
        </w:sectPr>
      </w:pPr>
    </w:p>
    <w:p w14:paraId="75C56891" w14:textId="4834E32A" w:rsidR="004177B1" w:rsidRPr="007550B8" w:rsidRDefault="004177B1" w:rsidP="004177B1">
      <w:pPr>
        <w:shd w:val="clear" w:color="auto" w:fill="FFFFFF"/>
        <w:spacing w:before="120" w:line="276" w:lineRule="auto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proofErr w:type="spellStart"/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lastRenderedPageBreak/>
        <w:t>AceProof</w:t>
      </w:r>
      <w:proofErr w:type="spellEnd"/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 xml:space="preserve">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performs translation quality checks in bilingual files. </w:t>
      </w:r>
    </w:p>
    <w:p w14:paraId="31497731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 w:hanging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Fonts w:ascii="Helvetica" w:hAnsi="Helvetica" w:cs="Arial"/>
          <w:bCs/>
          <w:noProof/>
          <w:color w:val="000000" w:themeColor="text1"/>
          <w:sz w:val="26"/>
          <w:szCs w:val="26"/>
          <w:lang w:val="uk-UA" w:eastAsia="uk-UA"/>
        </w:rPr>
        <w:drawing>
          <wp:inline distT="0" distB="0" distL="0" distR="0" wp14:anchorId="1838EFA8" wp14:editId="5B4EBC46">
            <wp:extent cx="6102985" cy="32746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57A8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Check documents in the following formats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: DOC(X), RTF, XLS(X), HE (Helium), TMX, TTX, XLF, XLZ, SDLXLIFF, MQXLIFF, MQXLZ</w:t>
      </w:r>
    </w:p>
    <w:p w14:paraId="2625C577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 xml:space="preserve">Detect inconsistencies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between similar translation items</w:t>
      </w:r>
    </w:p>
    <w:p w14:paraId="12151C42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Catch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</w:t>
      </w: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common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</w:t>
      </w: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formatting errors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:</w:t>
      </w:r>
    </w:p>
    <w:p w14:paraId="4EE9C207" w14:textId="77777777" w:rsidR="004177B1" w:rsidRPr="007550B8" w:rsidRDefault="004177B1" w:rsidP="004177B1">
      <w:pPr>
        <w:numPr>
          <w:ilvl w:val="1"/>
          <w:numId w:val="3"/>
        </w:numPr>
        <w:shd w:val="clear" w:color="auto" w:fill="FFFFFF"/>
        <w:spacing w:before="120" w:line="276" w:lineRule="auto"/>
        <w:ind w:left="567" w:firstLine="0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consecutive spaces</w:t>
      </w:r>
    </w:p>
    <w:p w14:paraId="78C56D44" w14:textId="77777777" w:rsidR="004177B1" w:rsidRPr="007550B8" w:rsidRDefault="004177B1" w:rsidP="004177B1">
      <w:pPr>
        <w:numPr>
          <w:ilvl w:val="1"/>
          <w:numId w:val="3"/>
        </w:numPr>
        <w:shd w:val="clear" w:color="auto" w:fill="FFFFFF"/>
        <w:spacing w:before="120" w:line="276" w:lineRule="auto"/>
        <w:ind w:left="567" w:firstLine="0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consecutive punctuation marks</w:t>
      </w:r>
    </w:p>
    <w:p w14:paraId="48FDCB07" w14:textId="77777777" w:rsidR="004177B1" w:rsidRPr="007550B8" w:rsidRDefault="004177B1" w:rsidP="004177B1">
      <w:pPr>
        <w:numPr>
          <w:ilvl w:val="1"/>
          <w:numId w:val="3"/>
        </w:numPr>
        <w:shd w:val="clear" w:color="auto" w:fill="FFFFFF"/>
        <w:spacing w:before="120" w:line="276" w:lineRule="auto"/>
        <w:ind w:left="567" w:firstLine="0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differences in the punctuation</w:t>
      </w:r>
    </w:p>
    <w:p w14:paraId="4B62B92A" w14:textId="77777777" w:rsidR="004177B1" w:rsidRPr="007550B8" w:rsidRDefault="004177B1" w:rsidP="004177B1">
      <w:pPr>
        <w:numPr>
          <w:ilvl w:val="1"/>
          <w:numId w:val="3"/>
        </w:numPr>
        <w:shd w:val="clear" w:color="auto" w:fill="FFFFFF"/>
        <w:spacing w:before="120" w:line="276" w:lineRule="auto"/>
        <w:ind w:left="567" w:firstLine="0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spaces in front of punctuation marks</w:t>
      </w:r>
    </w:p>
    <w:p w14:paraId="25665022" w14:textId="77777777" w:rsidR="004177B1" w:rsidRPr="007550B8" w:rsidRDefault="004177B1" w:rsidP="004177B1">
      <w:pPr>
        <w:numPr>
          <w:ilvl w:val="1"/>
          <w:numId w:val="3"/>
        </w:numPr>
        <w:shd w:val="clear" w:color="auto" w:fill="FFFFFF"/>
        <w:spacing w:before="120" w:line="276" w:lineRule="auto"/>
        <w:ind w:left="567" w:firstLine="0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discrepancies of HTML/XML tags</w:t>
      </w:r>
    </w:p>
    <w:p w14:paraId="611CF3F4" w14:textId="77777777" w:rsidR="004177B1" w:rsidRPr="007550B8" w:rsidRDefault="004177B1" w:rsidP="004177B1">
      <w:pPr>
        <w:numPr>
          <w:ilvl w:val="1"/>
          <w:numId w:val="3"/>
        </w:numPr>
        <w:shd w:val="clear" w:color="auto" w:fill="FFFFFF"/>
        <w:spacing w:before="120" w:line="276" w:lineRule="auto"/>
        <w:ind w:left="567" w:firstLine="0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proofErr w:type="gramStart"/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detect</w:t>
      </w:r>
      <w:proofErr w:type="gramEnd"/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different capitalization.</w:t>
      </w:r>
    </w:p>
    <w:p w14:paraId="2EC7BC0C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Find untranslated word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>s or phrases</w:t>
      </w:r>
    </w:p>
    <w:p w14:paraId="3F85DB1F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Distinguish different length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of source and target segments</w:t>
      </w:r>
    </w:p>
    <w:p w14:paraId="0D340809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Export analysis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</w:t>
      </w: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results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to XLSX and PDF</w:t>
      </w:r>
    </w:p>
    <w:p w14:paraId="2024F798" w14:textId="77777777" w:rsidR="004177B1" w:rsidRPr="007550B8" w:rsidRDefault="004177B1" w:rsidP="004177B1">
      <w:pPr>
        <w:shd w:val="clear" w:color="auto" w:fill="FFFFFF"/>
        <w:spacing w:before="12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 w:eastAsia="ru-RU"/>
        </w:rPr>
        <w:t>Customize the appearance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 w:eastAsia="ru-RU"/>
        </w:rPr>
        <w:t xml:space="preserve"> of the program and reports.</w:t>
      </w:r>
    </w:p>
    <w:p w14:paraId="453B5025" w14:textId="77777777" w:rsidR="004177B1" w:rsidRDefault="004177B1" w:rsidP="004177B1">
      <w:pPr>
        <w:spacing w:before="120" w:line="276" w:lineRule="auto"/>
        <w:rPr>
          <w:rFonts w:ascii="Helvetica" w:hAnsi="Helvetica" w:cs="Arial"/>
          <w:color w:val="000000" w:themeColor="text1"/>
          <w:sz w:val="26"/>
          <w:szCs w:val="26"/>
          <w:lang w:val="en-US"/>
        </w:rPr>
      </w:pPr>
    </w:p>
    <w:p w14:paraId="0F7E71B0" w14:textId="77777777" w:rsidR="004177B1" w:rsidRPr="007550B8" w:rsidRDefault="004177B1" w:rsidP="004177B1">
      <w:pPr>
        <w:spacing w:before="120" w:line="276" w:lineRule="auto"/>
        <w:rPr>
          <w:color w:val="000000" w:themeColor="text1"/>
          <w:lang w:val="en-US"/>
        </w:rPr>
      </w:pPr>
      <w:r w:rsidRPr="007550B8">
        <w:rPr>
          <w:rFonts w:ascii="Helvetica" w:hAnsi="Helvetica" w:cs="Arial"/>
          <w:color w:val="000000" w:themeColor="text1"/>
          <w:sz w:val="26"/>
          <w:szCs w:val="26"/>
          <w:lang w:val="en-US"/>
        </w:rPr>
        <w:t>Get more info at</w:t>
      </w:r>
      <w:r w:rsidRPr="007550B8">
        <w:rPr>
          <w:lang w:val="en-US"/>
        </w:rPr>
        <w:t> </w:t>
      </w:r>
      <w:hyperlink r:id="rId12" w:history="1">
        <w:r w:rsidRPr="007550B8">
          <w:rPr>
            <w:rFonts w:ascii="Helvetica" w:hAnsi="Helvetica" w:cs="Arial"/>
            <w:color w:val="000000" w:themeColor="text1"/>
            <w:sz w:val="26"/>
            <w:szCs w:val="26"/>
            <w:lang w:val="en-US"/>
          </w:rPr>
          <w:t xml:space="preserve"> </w:t>
        </w:r>
      </w:hyperlink>
      <w:r w:rsidRPr="007550B8">
        <w:rPr>
          <w:rFonts w:ascii="Helvetica" w:hAnsi="Helvetica" w:cs="Arial"/>
          <w:b/>
          <w:color w:val="000000" w:themeColor="text1"/>
          <w:sz w:val="26"/>
          <w:szCs w:val="26"/>
          <w:lang w:val="en-US"/>
        </w:rPr>
        <w:t>https://www.aceproof.com/</w:t>
      </w:r>
    </w:p>
    <w:p w14:paraId="00DC230A" w14:textId="77777777" w:rsidR="004177B1" w:rsidRDefault="004177B1" w:rsidP="004177B1">
      <w:pPr>
        <w:spacing w:before="200" w:line="276" w:lineRule="auto"/>
        <w:rPr>
          <w:color w:val="000000" w:themeColor="text1"/>
          <w:lang w:val="en-US"/>
        </w:rPr>
        <w:sectPr w:rsidR="004177B1" w:rsidSect="00322C06">
          <w:pgSz w:w="11900" w:h="16840"/>
          <w:pgMar w:top="1134" w:right="1134" w:bottom="851" w:left="1134" w:header="709" w:footer="709" w:gutter="0"/>
          <w:cols w:space="708"/>
          <w:docGrid w:linePitch="360"/>
        </w:sectPr>
      </w:pPr>
    </w:p>
    <w:p w14:paraId="2DB4574B" w14:textId="270EAF3B" w:rsidR="006606DD" w:rsidRPr="007550B8" w:rsidRDefault="006606DD" w:rsidP="00820596">
      <w:pPr>
        <w:spacing w:before="120" w:line="276" w:lineRule="auto"/>
        <w:rPr>
          <w:rFonts w:ascii="Helvetica" w:hAnsi="Helvetica" w:cs="Arial"/>
          <w:color w:val="000000" w:themeColor="text1"/>
          <w:sz w:val="26"/>
          <w:szCs w:val="26"/>
          <w:lang w:val="en-US" w:eastAsia="ru-RU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lastRenderedPageBreak/>
        <w:t>Translation Office 3000</w:t>
      </w:r>
      <w:r w:rsidRPr="007550B8">
        <w:rPr>
          <w:rFonts w:ascii="Helvetica" w:hAnsi="Helvetica" w:cs="Arial"/>
          <w:color w:val="000000" w:themeColor="text1"/>
          <w:sz w:val="26"/>
          <w:szCs w:val="26"/>
          <w:lang w:val="en-US"/>
        </w:rPr>
        <w:t> is translation management software for managing the workload of freelance translators to ensure you have an efficient and profitable business.</w:t>
      </w:r>
    </w:p>
    <w:p w14:paraId="7A85966F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jc w:val="center"/>
        <w:rPr>
          <w:rFonts w:ascii="Helvetica" w:hAnsi="Helvetica" w:cs="Arial"/>
          <w:color w:val="000000" w:themeColor="text1"/>
          <w:sz w:val="28"/>
          <w:szCs w:val="28"/>
          <w:lang w:val="en-US"/>
        </w:rPr>
      </w:pPr>
      <w:r w:rsidRPr="007550B8">
        <w:rPr>
          <w:rFonts w:ascii="Helvetica" w:hAnsi="Helvetica" w:cs="Arial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2984D802" wp14:editId="685F8EC1">
            <wp:extent cx="6225640" cy="3495687"/>
            <wp:effectExtent l="0" t="0" r="0" b="9525"/>
            <wp:docPr id="4" name="Рисунок 4" descr="Слой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ой%2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935" cy="349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1762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Build relationships with your prospects and clients.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Benefit from a built-in database: update contact information, add in details of clients' businesses, and set milestones for winning new orders.</w:t>
      </w: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 </w:t>
      </w:r>
    </w:p>
    <w:p w14:paraId="1632FC92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Manage your workflows and keep up with deadlines.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Follow the status of translation jobs and identify current, overdue, and completed jobs.</w:t>
      </w:r>
    </w:p>
    <w:p w14:paraId="3D102B28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Estimate job volumes.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Benefit from a built-in </w:t>
      </w:r>
      <w:proofErr w:type="spellStart"/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AnyCount</w:t>
      </w:r>
      <w:proofErr w:type="spellEnd"/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text count tool.</w:t>
      </w:r>
    </w:p>
    <w:p w14:paraId="30546743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Prepare documents for clients.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Generate professional-looking quotes, invoices, payments, credit notes, and refunds.</w:t>
      </w: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 </w:t>
      </w:r>
    </w:p>
    <w:p w14:paraId="310A44FD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Get timely payments.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Track unpaid and </w:t>
      </w:r>
      <w:proofErr w:type="spellStart"/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uninvoiced</w:t>
      </w:r>
      <w:proofErr w:type="spellEnd"/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jobs.</w:t>
      </w: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 </w:t>
      </w:r>
    </w:p>
    <w:p w14:paraId="72057AF8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Organize your work-related files.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Create structured workflow files, automatically sorted into separate client-related folders. </w:t>
      </w:r>
    </w:p>
    <w:p w14:paraId="574B6CDC" w14:textId="77777777" w:rsidR="006606DD" w:rsidRPr="007550B8" w:rsidRDefault="006606DD" w:rsidP="0082059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</w:pPr>
      <w:r w:rsidRPr="007550B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Use reporting. </w:t>
      </w:r>
      <w:r w:rsidRPr="007550B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Analyze your productivity and financial performance, including profit and loss, for any period of time.</w:t>
      </w:r>
    </w:p>
    <w:p w14:paraId="7699B044" w14:textId="77777777" w:rsidR="004177B1" w:rsidRDefault="004177B1" w:rsidP="00820596">
      <w:pPr>
        <w:pStyle w:val="a3"/>
        <w:spacing w:before="120" w:beforeAutospacing="0" w:after="0" w:afterAutospacing="0" w:line="276" w:lineRule="auto"/>
        <w:rPr>
          <w:rFonts w:ascii="Helvetica" w:hAnsi="Helvetica" w:cs="Arial"/>
          <w:color w:val="000000" w:themeColor="text1"/>
          <w:sz w:val="26"/>
          <w:szCs w:val="26"/>
          <w:lang w:val="en-US"/>
        </w:rPr>
      </w:pPr>
    </w:p>
    <w:p w14:paraId="5198F9F3" w14:textId="65A92F1E" w:rsidR="00FE7DF4" w:rsidRPr="005A69C6" w:rsidRDefault="006606DD" w:rsidP="004177B1">
      <w:pPr>
        <w:pStyle w:val="a3"/>
        <w:spacing w:before="120" w:beforeAutospacing="0" w:after="0" w:afterAutospacing="0" w:line="276" w:lineRule="auto"/>
        <w:rPr>
          <w:rFonts w:ascii="Helvetica" w:hAnsi="Helvetica" w:cs="Arial"/>
          <w:b/>
          <w:sz w:val="26"/>
          <w:szCs w:val="26"/>
          <w:lang w:val="en-US"/>
        </w:rPr>
      </w:pPr>
      <w:r w:rsidRPr="007550B8">
        <w:rPr>
          <w:rFonts w:ascii="Helvetica" w:hAnsi="Helvetica" w:cs="Arial"/>
          <w:color w:val="000000" w:themeColor="text1"/>
          <w:sz w:val="26"/>
          <w:szCs w:val="26"/>
          <w:lang w:val="en-US"/>
        </w:rPr>
        <w:t>Get more info at</w:t>
      </w:r>
      <w:r w:rsidR="005A69C6" w:rsidRPr="007550B8">
        <w:rPr>
          <w:rStyle w:val="apple-converted-space"/>
          <w:rFonts w:ascii="Helvetica" w:hAnsi="Helvetica" w:cs="Arial"/>
          <w:color w:val="000000" w:themeColor="text1"/>
          <w:sz w:val="26"/>
          <w:szCs w:val="26"/>
          <w:lang w:val="en-US"/>
        </w:rPr>
        <w:t> </w:t>
      </w:r>
      <w:hyperlink r:id="rId14" w:history="1">
        <w:r w:rsidR="005A69C6" w:rsidRPr="00854BD3">
          <w:rPr>
            <w:rStyle w:val="a5"/>
            <w:rFonts w:ascii="Helvetica" w:hAnsi="Helvetica" w:cs="Arial"/>
            <w:b/>
            <w:sz w:val="26"/>
            <w:szCs w:val="26"/>
            <w:lang w:val="en-US"/>
          </w:rPr>
          <w:t>https://www.to3000.com/</w:t>
        </w:r>
      </w:hyperlink>
    </w:p>
    <w:p w14:paraId="6F1BEBC0" w14:textId="77777777" w:rsidR="005A69C6" w:rsidRDefault="005A69C6" w:rsidP="004177B1">
      <w:pPr>
        <w:pStyle w:val="a3"/>
        <w:spacing w:before="120" w:beforeAutospacing="0" w:after="0" w:afterAutospacing="0" w:line="276" w:lineRule="auto"/>
        <w:rPr>
          <w:color w:val="000000" w:themeColor="text1"/>
          <w:lang w:val="en-US"/>
        </w:rPr>
        <w:sectPr w:rsidR="005A69C6" w:rsidSect="00322C06">
          <w:footerReference w:type="default" r:id="rId15"/>
          <w:pgSz w:w="11900" w:h="16840"/>
          <w:pgMar w:top="1134" w:right="1134" w:bottom="851" w:left="1134" w:header="709" w:footer="709" w:gutter="0"/>
          <w:cols w:space="708"/>
          <w:docGrid w:linePitch="360"/>
        </w:sectPr>
      </w:pPr>
    </w:p>
    <w:p w14:paraId="1D301F09" w14:textId="77777777" w:rsidR="005A69C6" w:rsidRPr="00A56348" w:rsidRDefault="005A69C6" w:rsidP="005A69C6">
      <w:pPr>
        <w:spacing w:before="120" w:line="276" w:lineRule="auto"/>
        <w:rPr>
          <w:rFonts w:ascii="Helvetica" w:eastAsia="Times New Roman" w:hAnsi="Helvetica" w:cs="Times New Roman"/>
          <w:color w:val="000000" w:themeColor="text1"/>
          <w:sz w:val="26"/>
          <w:szCs w:val="26"/>
          <w:lang w:val="en-US" w:eastAsia="ru-RU"/>
        </w:rPr>
      </w:pPr>
      <w:proofErr w:type="spellStart"/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lastRenderedPageBreak/>
        <w:t>AnyCount</w:t>
      </w:r>
      <w:proofErr w:type="spellEnd"/>
      <w:r w:rsidRPr="00A56348">
        <w:rPr>
          <w:rFonts w:ascii="Helvetica" w:hAnsi="Helvetica" w:cs="Arial"/>
          <w:color w:val="000000" w:themeColor="text1"/>
          <w:sz w:val="26"/>
          <w:szCs w:val="26"/>
          <w:lang w:val="en-US"/>
        </w:rPr>
        <w:t> </w:t>
      </w:r>
      <w:r w:rsidRPr="00A56348">
        <w:rPr>
          <w:rFonts w:ascii="Helvetica" w:eastAsia="Times New Roman" w:hAnsi="Helvetica" w:cs="Arial"/>
          <w:color w:val="000000" w:themeColor="text1"/>
          <w:sz w:val="26"/>
          <w:szCs w:val="26"/>
          <w:shd w:val="clear" w:color="auto" w:fill="FFFFFF"/>
          <w:lang w:val="en-US" w:eastAsia="ru-RU"/>
        </w:rPr>
        <w:t>is a quick and accurate </w:t>
      </w:r>
      <w:r w:rsidRPr="00A56348">
        <w:rPr>
          <w:rFonts w:ascii="Helvetica" w:eastAsia="Times New Roman" w:hAnsi="Helvetica" w:cs="Arial"/>
          <w:color w:val="000000" w:themeColor="text1"/>
          <w:sz w:val="26"/>
          <w:szCs w:val="26"/>
          <w:lang w:val="en-US" w:eastAsia="ru-RU"/>
        </w:rPr>
        <w:t>word count </w:t>
      </w:r>
      <w:r w:rsidRPr="00A56348">
        <w:rPr>
          <w:rFonts w:ascii="Helvetica" w:eastAsia="Times New Roman" w:hAnsi="Helvetica" w:cs="Arial"/>
          <w:color w:val="000000" w:themeColor="text1"/>
          <w:sz w:val="26"/>
          <w:szCs w:val="26"/>
          <w:shd w:val="clear" w:color="auto" w:fill="FFFFFF"/>
          <w:lang w:val="en-US" w:eastAsia="ru-RU"/>
        </w:rPr>
        <w:t>tool—</w:t>
      </w:r>
      <w:r>
        <w:rPr>
          <w:rFonts w:ascii="Helvetica" w:eastAsia="Times New Roman" w:hAnsi="Helvetica" w:cs="Arial"/>
          <w:color w:val="000000" w:themeColor="text1"/>
          <w:sz w:val="26"/>
          <w:szCs w:val="26"/>
          <w:shd w:val="clear" w:color="auto" w:fill="FFFFFF"/>
          <w:lang w:val="en-US" w:eastAsia="ru-RU"/>
        </w:rPr>
        <w:t xml:space="preserve">the </w:t>
      </w:r>
      <w:r w:rsidRPr="00A56348">
        <w:rPr>
          <w:rFonts w:ascii="Helvetica" w:eastAsia="Times New Roman" w:hAnsi="Helvetica" w:cs="Arial"/>
          <w:color w:val="000000" w:themeColor="text1"/>
          <w:sz w:val="26"/>
          <w:szCs w:val="26"/>
          <w:shd w:val="clear" w:color="auto" w:fill="FFFFFF"/>
          <w:lang w:val="en-US" w:eastAsia="ru-RU"/>
        </w:rPr>
        <w:t>de facto translation industry standard. </w:t>
      </w:r>
    </w:p>
    <w:p w14:paraId="5A236087" w14:textId="77777777" w:rsidR="005A69C6" w:rsidRPr="00A56348" w:rsidRDefault="005A69C6" w:rsidP="005A69C6">
      <w:pPr>
        <w:pStyle w:val="a3"/>
        <w:spacing w:before="120" w:beforeAutospacing="0" w:after="0" w:afterAutospacing="0" w:line="276" w:lineRule="auto"/>
        <w:jc w:val="center"/>
        <w:rPr>
          <w:rFonts w:ascii="Helvetica" w:hAnsi="Helvetica" w:cs="Arial"/>
          <w:color w:val="000000" w:themeColor="text1"/>
          <w:sz w:val="28"/>
          <w:szCs w:val="28"/>
          <w:lang w:val="en-US"/>
        </w:rPr>
      </w:pPr>
      <w:r w:rsidRPr="00AB60E3">
        <w:rPr>
          <w:rFonts w:ascii="Helvetica" w:hAnsi="Helvetica" w:cs="Arial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48AEB797" wp14:editId="71C5FA30">
            <wp:extent cx="6102350" cy="3359150"/>
            <wp:effectExtent l="0" t="0" r="0" b="0"/>
            <wp:docPr id="2" name="Рисунок 2" descr="/Users/pro/Desktop/Слой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ro/Desktop/Слой 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0718" w14:textId="77777777" w:rsidR="005A69C6" w:rsidRPr="00A56348" w:rsidRDefault="005A69C6" w:rsidP="005A69C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Count units in 37 file formats.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Count words and characters 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in various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file formats 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such as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Microsoft Office, Open Office, HTML+, 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and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Help, and even 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in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images and PDF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s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. </w:t>
      </w:r>
    </w:p>
    <w:p w14:paraId="658BD458" w14:textId="77777777" w:rsidR="005A69C6" w:rsidRPr="00A56348" w:rsidRDefault="005A69C6" w:rsidP="005A69C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Customize calculation units.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Select various units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to count: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characters with or without spaces, words, lines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,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or pages. </w:t>
      </w:r>
    </w:p>
    <w:p w14:paraId="405E2FC0" w14:textId="77777777" w:rsidR="005A69C6" w:rsidRPr="00A56348" w:rsidRDefault="005A69C6" w:rsidP="005A69C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Count in challenging parts of documents.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Reveal text in headers, footers, comments, hidden text, embedded 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objects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and linked objects. </w:t>
      </w:r>
    </w:p>
    <w:p w14:paraId="785AB549" w14:textId="77777777" w:rsidR="005A69C6" w:rsidRPr="00A56348" w:rsidRDefault="005A69C6" w:rsidP="005A69C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Grab text from the web.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Calculate 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the </w:t>
      </w:r>
      <w:r w:rsidRPr="00664AC4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volume</w:t>
      </w:r>
      <w:r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of</w:t>
      </w:r>
      <w:r w:rsidRPr="00664AC4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 xml:space="preserve">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material directly from the Internet.</w:t>
      </w:r>
    </w:p>
    <w:p w14:paraId="4AE997DF" w14:textId="77777777" w:rsidR="005A69C6" w:rsidRPr="00A56348" w:rsidRDefault="005A69C6" w:rsidP="005A69C6">
      <w:pPr>
        <w:pStyle w:val="a3"/>
        <w:spacing w:before="120" w:beforeAutospacing="0" w:after="0" w:afterAutospacing="0" w:line="276" w:lineRule="auto"/>
        <w:ind w:left="567"/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</w:pPr>
      <w:proofErr w:type="gramStart"/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>Charge for your work.</w:t>
      </w:r>
      <w:proofErr w:type="gramEnd"/>
      <w:r w:rsidRPr="00A56348">
        <w:rPr>
          <w:rStyle w:val="a4"/>
          <w:rFonts w:ascii="Helvetica" w:hAnsi="Helvetica" w:cs="Arial"/>
          <w:color w:val="000000" w:themeColor="text1"/>
          <w:sz w:val="26"/>
          <w:szCs w:val="26"/>
          <w:lang w:val="en-US"/>
        </w:rPr>
        <w:t xml:space="preserve"> </w:t>
      </w:r>
      <w:r w:rsidRPr="00A56348">
        <w:rPr>
          <w:rStyle w:val="a4"/>
          <w:rFonts w:ascii="Helvetica" w:hAnsi="Helvetica" w:cs="Arial"/>
          <w:b w:val="0"/>
          <w:color w:val="000000" w:themeColor="text1"/>
          <w:sz w:val="26"/>
          <w:szCs w:val="26"/>
          <w:lang w:val="en-US"/>
        </w:rPr>
        <w:t>Create invoices based on the counts with the Enterprise Edition.</w:t>
      </w:r>
    </w:p>
    <w:p w14:paraId="7E7424A5" w14:textId="5FEE326A" w:rsidR="005A69C6" w:rsidRPr="005A69C6" w:rsidRDefault="005A69C6" w:rsidP="005A69C6">
      <w:pPr>
        <w:pStyle w:val="a3"/>
        <w:spacing w:before="200" w:beforeAutospacing="0" w:after="0" w:afterAutospacing="0" w:line="276" w:lineRule="auto"/>
        <w:rPr>
          <w:rFonts w:ascii="Helvetica" w:hAnsi="Helvetica" w:cs="Arial"/>
          <w:color w:val="000000" w:themeColor="text1"/>
          <w:sz w:val="26"/>
          <w:szCs w:val="26"/>
          <w:lang w:val="en-US"/>
        </w:rPr>
      </w:pPr>
      <w:r w:rsidRPr="00A56348">
        <w:rPr>
          <w:rFonts w:ascii="Helvetica" w:hAnsi="Helvetica" w:cs="Arial"/>
          <w:color w:val="000000" w:themeColor="text1"/>
          <w:sz w:val="26"/>
          <w:szCs w:val="26"/>
          <w:lang w:val="en-US"/>
        </w:rPr>
        <w:t>Get more info at </w:t>
      </w:r>
      <w:bookmarkStart w:id="0" w:name="_GoBack"/>
      <w:r w:rsidRPr="005A69C6">
        <w:rPr>
          <w:rFonts w:ascii="Helvetica" w:hAnsi="Helvetica" w:cs="Arial"/>
          <w:b/>
          <w:color w:val="000000" w:themeColor="text1"/>
          <w:sz w:val="26"/>
          <w:szCs w:val="26"/>
          <w:lang w:val="en-US"/>
        </w:rPr>
        <w:t>https://www.anycount.com/</w:t>
      </w:r>
      <w:bookmarkEnd w:id="0"/>
    </w:p>
    <w:p w14:paraId="7E33B3CE" w14:textId="307762F4" w:rsidR="005A69C6" w:rsidRPr="005A69C6" w:rsidRDefault="005A69C6" w:rsidP="004177B1">
      <w:pPr>
        <w:pStyle w:val="a3"/>
        <w:spacing w:before="120" w:beforeAutospacing="0" w:after="0" w:afterAutospacing="0" w:line="276" w:lineRule="auto"/>
        <w:rPr>
          <w:color w:val="000000" w:themeColor="text1"/>
          <w:lang w:val="en-US"/>
        </w:rPr>
      </w:pPr>
    </w:p>
    <w:sectPr w:rsidR="005A69C6" w:rsidRPr="005A69C6" w:rsidSect="00322C06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31F1C" w14:textId="77777777" w:rsidR="00AD7956" w:rsidRDefault="00AD7956" w:rsidP="003C3B3B">
      <w:r>
        <w:separator/>
      </w:r>
    </w:p>
  </w:endnote>
  <w:endnote w:type="continuationSeparator" w:id="0">
    <w:p w14:paraId="4EB9B237" w14:textId="77777777" w:rsidR="00AD7956" w:rsidRDefault="00AD7956" w:rsidP="003C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9319B" w14:textId="77777777" w:rsidR="004177B1" w:rsidRPr="00322C06" w:rsidRDefault="004177B1" w:rsidP="00322C06">
    <w:pPr>
      <w:pStyle w:val="a3"/>
      <w:jc w:val="center"/>
      <w:rPr>
        <w:rFonts w:ascii="Helvetica" w:hAnsi="Helvetica"/>
        <w:sz w:val="20"/>
        <w:szCs w:val="20"/>
        <w:lang w:val="en-US"/>
      </w:rPr>
    </w:pPr>
    <w:r w:rsidRPr="00322C06">
      <w:rPr>
        <w:rFonts w:ascii="Helvetica" w:hAnsi="Helvetica" w:cs="Rubik"/>
        <w:sz w:val="20"/>
        <w:szCs w:val="20"/>
        <w:lang w:val="en-US"/>
      </w:rPr>
      <w:t>© By Advanced International Translations, 201</w:t>
    </w:r>
    <w:r>
      <w:rPr>
        <w:rFonts w:ascii="Helvetica" w:hAnsi="Helvetica" w:cs="Rubik"/>
        <w:sz w:val="20"/>
        <w:szCs w:val="20"/>
        <w:lang w:val="en-US"/>
      </w:rPr>
      <w:t>8</w:t>
    </w:r>
    <w:r w:rsidRPr="00322C06">
      <w:rPr>
        <w:rFonts w:ascii="Helvetica" w:hAnsi="Helvetica" w:cs="Rubik"/>
        <w:sz w:val="20"/>
        <w:szCs w:val="20"/>
        <w:lang w:val="en-US"/>
      </w:rPr>
      <w:t xml:space="preserve">. </w:t>
    </w:r>
    <w:r w:rsidRPr="00322C06">
      <w:rPr>
        <w:rFonts w:ascii="Helvetica" w:hAnsi="Helvetica" w:cs="Rubik"/>
        <w:color w:val="1144FF"/>
        <w:sz w:val="20"/>
        <w:szCs w:val="20"/>
        <w:lang w:val="en-US"/>
      </w:rPr>
      <w:t>https://translation3000.com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AE242" w14:textId="77777777" w:rsidR="00AD7956" w:rsidRDefault="00AD7956" w:rsidP="003C3B3B">
      <w:r>
        <w:separator/>
      </w:r>
    </w:p>
  </w:footnote>
  <w:footnote w:type="continuationSeparator" w:id="0">
    <w:p w14:paraId="60DB502F" w14:textId="77777777" w:rsidR="00AD7956" w:rsidRDefault="00AD7956" w:rsidP="003C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07B"/>
    <w:multiLevelType w:val="multilevel"/>
    <w:tmpl w:val="844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B15CB0"/>
    <w:multiLevelType w:val="multilevel"/>
    <w:tmpl w:val="0FC2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646368"/>
    <w:multiLevelType w:val="multilevel"/>
    <w:tmpl w:val="C330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92"/>
    <w:rsid w:val="00032D0B"/>
    <w:rsid w:val="000468A8"/>
    <w:rsid w:val="000B4697"/>
    <w:rsid w:val="0019671F"/>
    <w:rsid w:val="00280584"/>
    <w:rsid w:val="002D7967"/>
    <w:rsid w:val="00322C06"/>
    <w:rsid w:val="003C3B3B"/>
    <w:rsid w:val="004177B1"/>
    <w:rsid w:val="00445A75"/>
    <w:rsid w:val="00470A92"/>
    <w:rsid w:val="0047170D"/>
    <w:rsid w:val="004822FD"/>
    <w:rsid w:val="004D05B1"/>
    <w:rsid w:val="00556A41"/>
    <w:rsid w:val="005A69C6"/>
    <w:rsid w:val="005D06F4"/>
    <w:rsid w:val="005D6F5E"/>
    <w:rsid w:val="006606DD"/>
    <w:rsid w:val="00667E01"/>
    <w:rsid w:val="006D2352"/>
    <w:rsid w:val="006E6EAB"/>
    <w:rsid w:val="007550B8"/>
    <w:rsid w:val="007F2138"/>
    <w:rsid w:val="00820596"/>
    <w:rsid w:val="008770AA"/>
    <w:rsid w:val="008A74A4"/>
    <w:rsid w:val="00A10361"/>
    <w:rsid w:val="00A11454"/>
    <w:rsid w:val="00A11751"/>
    <w:rsid w:val="00A90C65"/>
    <w:rsid w:val="00AB7F39"/>
    <w:rsid w:val="00AD1774"/>
    <w:rsid w:val="00AD7956"/>
    <w:rsid w:val="00C86BB2"/>
    <w:rsid w:val="00D348CF"/>
    <w:rsid w:val="00D40C15"/>
    <w:rsid w:val="00D623BB"/>
    <w:rsid w:val="00E86C07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DE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DD"/>
  </w:style>
  <w:style w:type="paragraph" w:styleId="1">
    <w:name w:val="heading 1"/>
    <w:basedOn w:val="a"/>
    <w:link w:val="10"/>
    <w:uiPriority w:val="9"/>
    <w:qFormat/>
    <w:rsid w:val="00032D0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A9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70A92"/>
    <w:rPr>
      <w:b/>
      <w:bCs/>
    </w:rPr>
  </w:style>
  <w:style w:type="paragraph" w:customStyle="1" w:styleId="mcetaggedbr">
    <w:name w:val="_mce_tagged_br"/>
    <w:basedOn w:val="a"/>
    <w:rsid w:val="00470A9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470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0A92"/>
  </w:style>
  <w:style w:type="paragraph" w:styleId="a6">
    <w:name w:val="header"/>
    <w:basedOn w:val="a"/>
    <w:link w:val="a7"/>
    <w:uiPriority w:val="99"/>
    <w:unhideWhenUsed/>
    <w:rsid w:val="003C3B3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C3B3B"/>
  </w:style>
  <w:style w:type="paragraph" w:styleId="a8">
    <w:name w:val="footer"/>
    <w:basedOn w:val="a"/>
    <w:link w:val="a9"/>
    <w:uiPriority w:val="99"/>
    <w:unhideWhenUsed/>
    <w:rsid w:val="003C3B3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C3B3B"/>
  </w:style>
  <w:style w:type="character" w:customStyle="1" w:styleId="10">
    <w:name w:val="Заголовок 1 Знак"/>
    <w:basedOn w:val="a0"/>
    <w:link w:val="1"/>
    <w:uiPriority w:val="9"/>
    <w:rsid w:val="00032D0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8A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46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DD"/>
  </w:style>
  <w:style w:type="paragraph" w:styleId="1">
    <w:name w:val="heading 1"/>
    <w:basedOn w:val="a"/>
    <w:link w:val="10"/>
    <w:uiPriority w:val="9"/>
    <w:qFormat/>
    <w:rsid w:val="00032D0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A9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70A92"/>
    <w:rPr>
      <w:b/>
      <w:bCs/>
    </w:rPr>
  </w:style>
  <w:style w:type="paragraph" w:customStyle="1" w:styleId="mcetaggedbr">
    <w:name w:val="_mce_tagged_br"/>
    <w:basedOn w:val="a"/>
    <w:rsid w:val="00470A9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470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0A92"/>
  </w:style>
  <w:style w:type="paragraph" w:styleId="a6">
    <w:name w:val="header"/>
    <w:basedOn w:val="a"/>
    <w:link w:val="a7"/>
    <w:uiPriority w:val="99"/>
    <w:unhideWhenUsed/>
    <w:rsid w:val="003C3B3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C3B3B"/>
  </w:style>
  <w:style w:type="paragraph" w:styleId="a8">
    <w:name w:val="footer"/>
    <w:basedOn w:val="a"/>
    <w:link w:val="a9"/>
    <w:uiPriority w:val="99"/>
    <w:unhideWhenUsed/>
    <w:rsid w:val="003C3B3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C3B3B"/>
  </w:style>
  <w:style w:type="character" w:customStyle="1" w:styleId="10">
    <w:name w:val="Заголовок 1 Знак"/>
    <w:basedOn w:val="a0"/>
    <w:link w:val="1"/>
    <w:uiPriority w:val="9"/>
    <w:rsid w:val="00032D0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8A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46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4654">
          <w:marLeft w:val="36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947">
          <w:marLeft w:val="36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98">
          <w:marLeft w:val="36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ranslator3000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anslator3000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o3000.co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A3D3-C383-45C6-AA38-7F1688CE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2127</Words>
  <Characters>1213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Gifts from Advanced International Translations</vt:lpstr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Tetyana</cp:lastModifiedBy>
  <cp:revision>2</cp:revision>
  <dcterms:created xsi:type="dcterms:W3CDTF">2018-10-04T08:49:00Z</dcterms:created>
  <dcterms:modified xsi:type="dcterms:W3CDTF">2018-10-04T08:49:00Z</dcterms:modified>
</cp:coreProperties>
</file>